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lang w:val="en-US" w:eastAsia="en-US"/>
        </w:rPr>
        <w:id w:val="465865428"/>
        <w:docPartObj>
          <w:docPartGallery w:val="Cover Pages"/>
          <w:docPartUnique/>
        </w:docPartObj>
      </w:sdtPr>
      <w:sdtEndPr>
        <w:rPr>
          <w:sz w:val="22"/>
        </w:rPr>
      </w:sdtEndPr>
      <w:sdtContent>
        <w:p w:rsidR="00F47DD9" w:rsidRDefault="00F47DD9">
          <w:pPr>
            <w:pStyle w:val="AralkYok"/>
            <w:rPr>
              <w:sz w:val="2"/>
            </w:rPr>
          </w:pPr>
          <w:proofErr w:type="gramStart"/>
          <w:r>
            <w:rPr>
              <w:sz w:val="2"/>
            </w:rPr>
            <w:t>b</w:t>
          </w:r>
          <w:proofErr w:type="gramEnd"/>
        </w:p>
        <w:p w:rsidR="00F47DD9" w:rsidRDefault="00AB2278">
          <w:r>
            <w:rPr>
              <w:noProof/>
              <w:lang w:val="tr-TR" w:eastAsia="tr-TR"/>
            </w:rPr>
            <mc:AlternateContent>
              <mc:Choice Requires="wps">
                <w:drawing>
                  <wp:anchor distT="0" distB="0" distL="114300" distR="114300" simplePos="0" relativeHeight="251661312" behindDoc="0" locked="0" layoutInCell="1" allowOverlap="1" wp14:anchorId="152CBC1A" wp14:editId="7038F46E">
                    <wp:simplePos x="0" y="0"/>
                    <wp:positionH relativeFrom="page">
                      <wp:posOffset>1051560</wp:posOffset>
                    </wp:positionH>
                    <wp:positionV relativeFrom="margin">
                      <wp:posOffset>436880</wp:posOffset>
                    </wp:positionV>
                    <wp:extent cx="5619115" cy="4577080"/>
                    <wp:effectExtent l="0" t="0" r="0" b="0"/>
                    <wp:wrapSquare wrapText="bothSides"/>
                    <wp:docPr id="62" name="Metin Kutusu 62"/>
                    <wp:cNvGraphicFramePr/>
                    <a:graphic xmlns:a="http://schemas.openxmlformats.org/drawingml/2006/main">
                      <a:graphicData uri="http://schemas.microsoft.com/office/word/2010/wordprocessingShape">
                        <wps:wsp>
                          <wps:cNvSpPr txBox="1"/>
                          <wps:spPr>
                            <a:xfrm>
                              <a:off x="0" y="0"/>
                              <a:ext cx="5619115" cy="4577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8496B0" w:themeColor="text2" w:themeTint="99"/>
                                    <w:sz w:val="64"/>
                                    <w:szCs w:val="64"/>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F47DD9" w:rsidRDefault="007B053C" w:rsidP="00F47DD9">
                                    <w:pPr>
                                      <w:pStyle w:val="AralkYok"/>
                                      <w:jc w:val="center"/>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b/>
                                        <w:caps/>
                                        <w:color w:val="8496B0" w:themeColor="text2" w:themeTint="99"/>
                                        <w:sz w:val="64"/>
                                        <w:szCs w:val="64"/>
                                      </w:rPr>
                                      <w:t>KÜTÜPHANE VE DOKÜMANTASYON DAİRE BAŞKANLIĞI</w:t>
                                    </w:r>
                                  </w:p>
                                </w:sdtContent>
                              </w:sdt>
                              <w:p w:rsidR="00F47DD9" w:rsidRDefault="00496DA9" w:rsidP="007B053C">
                                <w:pPr>
                                  <w:pStyle w:val="AralkYok"/>
                                  <w:spacing w:before="120"/>
                                  <w:jc w:val="center"/>
                                </w:pPr>
                                <w:sdt>
                                  <w:sdtPr>
                                    <w:rPr>
                                      <w:color w:val="5B9BD5" w:themeColor="accent1"/>
                                      <w:sz w:val="36"/>
                                      <w:szCs w:val="36"/>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7B053C">
                                      <w:rPr>
                                        <w:color w:val="5B9BD5" w:themeColor="accent1"/>
                                        <w:sz w:val="36"/>
                                        <w:szCs w:val="36"/>
                                      </w:rPr>
                                      <w:t>BİRİM İÇİ DEĞERLENDİRME RAPORU</w:t>
                                    </w:r>
                                  </w:sdtContent>
                                </w:sdt>
                              </w:p>
                              <w:p w:rsidR="007B053C" w:rsidRDefault="007B053C" w:rsidP="007B053C">
                                <w:pPr>
                                  <w:pStyle w:val="AralkYok"/>
                                  <w:spacing w:before="120"/>
                                  <w:jc w:val="center"/>
                                  <w:rPr>
                                    <w:color w:val="5B9BD5" w:themeColor="accent1"/>
                                    <w:sz w:val="36"/>
                                    <w:szCs w:val="36"/>
                                  </w:rPr>
                                </w:pPr>
                              </w:p>
                              <w:p w:rsidR="007B053C" w:rsidRDefault="007B053C" w:rsidP="007B053C">
                                <w:pPr>
                                  <w:pStyle w:val="AralkYok"/>
                                  <w:spacing w:before="120"/>
                                  <w:jc w:val="center"/>
                                  <w:rPr>
                                    <w:color w:val="5B9BD5" w:themeColor="accent1"/>
                                    <w:sz w:val="36"/>
                                    <w:szCs w:val="36"/>
                                  </w:rPr>
                                </w:pPr>
                                <w:r>
                                  <w:rPr>
                                    <w:color w:val="5B9BD5" w:themeColor="accent1"/>
                                    <w:sz w:val="36"/>
                                    <w:szCs w:val="36"/>
                                  </w:rPr>
                                  <w:t>AMAÇ HEDEF VE PLAN</w:t>
                                </w:r>
                              </w:p>
                              <w:p w:rsidR="00F47DD9" w:rsidRDefault="00F47DD9" w:rsidP="00F47DD9">
                                <w:pPr>
                                  <w:pStyle w:val="AralkYok"/>
                                  <w:spacing w:before="120"/>
                                  <w:jc w:val="center"/>
                                  <w:rPr>
                                    <w:color w:val="5B9BD5" w:themeColor="accent1"/>
                                    <w:sz w:val="36"/>
                                    <w:szCs w:val="36"/>
                                  </w:rPr>
                                </w:pPr>
                              </w:p>
                              <w:p w:rsidR="00F47DD9" w:rsidRDefault="00F47DD9" w:rsidP="00F47DD9">
                                <w:pPr>
                                  <w:pStyle w:val="AralkYok"/>
                                  <w:spacing w:before="120"/>
                                  <w:jc w:val="center"/>
                                  <w:rPr>
                                    <w:color w:val="5B9BD5" w:themeColor="accent1"/>
                                    <w:sz w:val="36"/>
                                    <w:szCs w:val="36"/>
                                  </w:rPr>
                                </w:pPr>
                              </w:p>
                              <w:p w:rsidR="00F47DD9" w:rsidRDefault="00F47DD9" w:rsidP="00F47DD9">
                                <w:pPr>
                                  <w:pStyle w:val="AralkYok"/>
                                  <w:spacing w:before="120"/>
                                  <w:jc w:val="center"/>
                                  <w:rPr>
                                    <w:color w:val="5B9BD5" w:themeColor="accent1"/>
                                    <w:sz w:val="36"/>
                                    <w:szCs w:val="36"/>
                                  </w:rPr>
                                </w:pPr>
                              </w:p>
                              <w:p w:rsidR="00F47DD9" w:rsidRDefault="00F47DD9" w:rsidP="00F47DD9">
                                <w:pPr>
                                  <w:pStyle w:val="AralkYok"/>
                                  <w:spacing w:before="120"/>
                                  <w:jc w:val="center"/>
                                  <w:rPr>
                                    <w:color w:val="5B9BD5" w:themeColor="accent1"/>
                                    <w:sz w:val="36"/>
                                    <w:szCs w:val="36"/>
                                  </w:rPr>
                                </w:pPr>
                              </w:p>
                              <w:p w:rsidR="00F47DD9" w:rsidRPr="00F47DD9" w:rsidRDefault="00F47DD9" w:rsidP="00F47DD9">
                                <w:pPr>
                                  <w:pStyle w:val="AralkYok"/>
                                  <w:spacing w:before="120"/>
                                  <w:jc w:val="center"/>
                                  <w:rPr>
                                    <w:color w:val="5B9BD5" w:themeColor="accent1"/>
                                    <w:sz w:val="36"/>
                                    <w:szCs w:val="36"/>
                                  </w:rPr>
                                </w:pPr>
                                <w:r w:rsidRPr="00F47DD9">
                                  <w:rPr>
                                    <w:color w:val="5B9BD5" w:themeColor="accent1"/>
                                    <w:sz w:val="36"/>
                                    <w:szCs w:val="3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52CBC1A" id="_x0000_t202" coordsize="21600,21600" o:spt="202" path="m,l,21600r21600,l21600,xe">
                    <v:stroke joinstyle="miter"/>
                    <v:path gradientshapeok="t" o:connecttype="rect"/>
                  </v:shapetype>
                  <v:shape id="Metin Kutusu 62" o:spid="_x0000_s1026" type="#_x0000_t202" style="position:absolute;margin-left:82.8pt;margin-top:34.4pt;width:442.45pt;height:36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" filled="f" stroked="f" strokeweight=".5pt">
                    <v:textbox>
                      <w:txbxContent>
                        <w:sdt>
                          <w:sdtPr>
                            <w:rPr>
                              <w:rFonts w:asciiTheme="majorHAnsi" w:eastAsiaTheme="majorEastAsia" w:hAnsiTheme="majorHAnsi" w:cstheme="majorBidi"/>
                              <w:b/>
                              <w:caps/>
                              <w:color w:val="8496B0" w:themeColor="text2" w:themeTint="99"/>
                              <w:sz w:val="64"/>
                              <w:szCs w:val="64"/>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F47DD9" w:rsidRDefault="007B053C" w:rsidP="00F47DD9">
                              <w:pPr>
                                <w:pStyle w:val="AralkYok"/>
                                <w:jc w:val="center"/>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b/>
                                  <w:caps/>
                                  <w:color w:val="8496B0" w:themeColor="text2" w:themeTint="99"/>
                                  <w:sz w:val="64"/>
                                  <w:szCs w:val="64"/>
                                </w:rPr>
                                <w:t>KÜTÜPHANE VE DOKÜMANTASYON DAİRE BAŞKANLIĞI</w:t>
                              </w:r>
                            </w:p>
                          </w:sdtContent>
                        </w:sdt>
                        <w:p w:rsidR="00F47DD9" w:rsidRDefault="00496DA9" w:rsidP="007B053C">
                          <w:pPr>
                            <w:pStyle w:val="AralkYok"/>
                            <w:spacing w:before="120"/>
                            <w:jc w:val="center"/>
                          </w:pPr>
                          <w:sdt>
                            <w:sdtPr>
                              <w:rPr>
                                <w:color w:val="5B9BD5" w:themeColor="accent1"/>
                                <w:sz w:val="36"/>
                                <w:szCs w:val="36"/>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7B053C">
                                <w:rPr>
                                  <w:color w:val="5B9BD5" w:themeColor="accent1"/>
                                  <w:sz w:val="36"/>
                                  <w:szCs w:val="36"/>
                                </w:rPr>
                                <w:t>BİRİM İÇİ DEĞERLENDİRME RAPORU</w:t>
                              </w:r>
                            </w:sdtContent>
                          </w:sdt>
                        </w:p>
                        <w:p w:rsidR="007B053C" w:rsidRDefault="007B053C" w:rsidP="007B053C">
                          <w:pPr>
                            <w:pStyle w:val="AralkYok"/>
                            <w:spacing w:before="120"/>
                            <w:jc w:val="center"/>
                            <w:rPr>
                              <w:color w:val="5B9BD5" w:themeColor="accent1"/>
                              <w:sz w:val="36"/>
                              <w:szCs w:val="36"/>
                            </w:rPr>
                          </w:pPr>
                        </w:p>
                        <w:p w:rsidR="007B053C" w:rsidRDefault="007B053C" w:rsidP="007B053C">
                          <w:pPr>
                            <w:pStyle w:val="AralkYok"/>
                            <w:spacing w:before="120"/>
                            <w:jc w:val="center"/>
                            <w:rPr>
                              <w:color w:val="5B9BD5" w:themeColor="accent1"/>
                              <w:sz w:val="36"/>
                              <w:szCs w:val="36"/>
                            </w:rPr>
                          </w:pPr>
                          <w:r>
                            <w:rPr>
                              <w:color w:val="5B9BD5" w:themeColor="accent1"/>
                              <w:sz w:val="36"/>
                              <w:szCs w:val="36"/>
                            </w:rPr>
                            <w:t>AMAÇ HEDEF VE PLAN</w:t>
                          </w:r>
                        </w:p>
                        <w:p w:rsidR="00F47DD9" w:rsidRDefault="00F47DD9" w:rsidP="00F47DD9">
                          <w:pPr>
                            <w:pStyle w:val="AralkYok"/>
                            <w:spacing w:before="120"/>
                            <w:jc w:val="center"/>
                            <w:rPr>
                              <w:color w:val="5B9BD5" w:themeColor="accent1"/>
                              <w:sz w:val="36"/>
                              <w:szCs w:val="36"/>
                            </w:rPr>
                          </w:pPr>
                        </w:p>
                        <w:p w:rsidR="00F47DD9" w:rsidRDefault="00F47DD9" w:rsidP="00F47DD9">
                          <w:pPr>
                            <w:pStyle w:val="AralkYok"/>
                            <w:spacing w:before="120"/>
                            <w:jc w:val="center"/>
                            <w:rPr>
                              <w:color w:val="5B9BD5" w:themeColor="accent1"/>
                              <w:sz w:val="36"/>
                              <w:szCs w:val="36"/>
                            </w:rPr>
                          </w:pPr>
                        </w:p>
                        <w:p w:rsidR="00F47DD9" w:rsidRDefault="00F47DD9" w:rsidP="00F47DD9">
                          <w:pPr>
                            <w:pStyle w:val="AralkYok"/>
                            <w:spacing w:before="120"/>
                            <w:jc w:val="center"/>
                            <w:rPr>
                              <w:color w:val="5B9BD5" w:themeColor="accent1"/>
                              <w:sz w:val="36"/>
                              <w:szCs w:val="36"/>
                            </w:rPr>
                          </w:pPr>
                        </w:p>
                        <w:p w:rsidR="00F47DD9" w:rsidRDefault="00F47DD9" w:rsidP="00F47DD9">
                          <w:pPr>
                            <w:pStyle w:val="AralkYok"/>
                            <w:spacing w:before="120"/>
                            <w:jc w:val="center"/>
                            <w:rPr>
                              <w:color w:val="5B9BD5" w:themeColor="accent1"/>
                              <w:sz w:val="36"/>
                              <w:szCs w:val="36"/>
                            </w:rPr>
                          </w:pPr>
                        </w:p>
                        <w:p w:rsidR="00F47DD9" w:rsidRPr="00F47DD9" w:rsidRDefault="00F47DD9" w:rsidP="00F47DD9">
                          <w:pPr>
                            <w:pStyle w:val="AralkYok"/>
                            <w:spacing w:before="120"/>
                            <w:jc w:val="center"/>
                            <w:rPr>
                              <w:color w:val="5B9BD5" w:themeColor="accent1"/>
                              <w:sz w:val="36"/>
                              <w:szCs w:val="36"/>
                            </w:rPr>
                          </w:pPr>
                          <w:r w:rsidRPr="00F47DD9">
                            <w:rPr>
                              <w:color w:val="5B9BD5" w:themeColor="accent1"/>
                              <w:sz w:val="36"/>
                              <w:szCs w:val="36"/>
                            </w:rPr>
                            <w:t>2024</w:t>
                          </w:r>
                        </w:p>
                      </w:txbxContent>
                    </v:textbox>
                    <w10:wrap type="square" anchorx="page" anchory="margin"/>
                  </v:shape>
                </w:pict>
              </mc:Fallback>
            </mc:AlternateContent>
          </w:r>
          <w:r w:rsidR="00F47DD9">
            <w:rPr>
              <w:noProof/>
              <w:lang w:val="tr-TR" w:eastAsia="tr-TR"/>
            </w:rPr>
            <mc:AlternateContent>
              <mc:Choice Requires="wps">
                <w:drawing>
                  <wp:anchor distT="0" distB="0" distL="114300" distR="114300" simplePos="0" relativeHeight="251659264" behindDoc="0" locked="0" layoutInCell="1" allowOverlap="1" wp14:anchorId="0C648505" wp14:editId="074FD12F">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7DD9" w:rsidRDefault="00496DA9">
                                <w:pPr>
                                  <w:pStyle w:val="AralkYok"/>
                                  <w:jc w:val="right"/>
                                  <w:rPr>
                                    <w:color w:val="5B9BD5" w:themeColor="accent1"/>
                                    <w:sz w:val="36"/>
                                    <w:szCs w:val="36"/>
                                  </w:rPr>
                                </w:pPr>
                                <w:sdt>
                                  <w:sdtPr>
                                    <w:rPr>
                                      <w:color w:val="5B9BD5" w:themeColor="accent1"/>
                                      <w:sz w:val="36"/>
                                      <w:szCs w:val="36"/>
                                    </w:rPr>
                                    <w:alias w:val="Okul"/>
                                    <w:tag w:val="Okul"/>
                                    <w:id w:val="1850680582"/>
                                    <w:showingPlcHdr/>
                                    <w:dataBinding w:prefixMappings="xmlns:ns0='http://schemas.openxmlformats.org/officeDocument/2006/extended-properties' " w:xpath="/ns0:Properties[1]/ns0:Company[1]" w:storeItemID="{6668398D-A668-4E3E-A5EB-62B293D839F1}"/>
                                    <w:text/>
                                  </w:sdtPr>
                                  <w:sdtEndPr/>
                                  <w:sdtContent>
                                    <w:r w:rsidR="00F47DD9">
                                      <w:rPr>
                                        <w:color w:val="5B9BD5" w:themeColor="accent1"/>
                                        <w:sz w:val="36"/>
                                        <w:szCs w:val="36"/>
                                      </w:rPr>
                                      <w:t xml:space="preserve">     </w:t>
                                    </w:r>
                                  </w:sdtContent>
                                </w:sdt>
                              </w:p>
                              <w:sdt>
                                <w:sdtPr>
                                  <w:rPr>
                                    <w:color w:val="5B9BD5" w:themeColor="accent1"/>
                                    <w:sz w:val="36"/>
                                    <w:szCs w:val="36"/>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F47DD9" w:rsidRDefault="00F47DD9">
                                    <w:pPr>
                                      <w:pStyle w:val="AralkYok"/>
                                      <w:jc w:val="right"/>
                                      <w:rPr>
                                        <w:color w:val="5B9BD5" w:themeColor="accent1"/>
                                        <w:sz w:val="36"/>
                                        <w:szCs w:val="36"/>
                                      </w:rPr>
                                    </w:pPr>
                                    <w:r>
                                      <w:rPr>
                                        <w:color w:val="5B9BD5"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C648505" id="Metin Kutusu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nfAIAAF8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" filled="f" stroked="f" strokeweight=".5pt">
                    <v:textbox style="mso-fit-shape-to-text:t" inset="0,0,0,0">
                      <w:txbxContent>
                        <w:p w:rsidR="00F47DD9" w:rsidRDefault="00496DA9">
                          <w:pPr>
                            <w:pStyle w:val="AralkYok"/>
                            <w:jc w:val="right"/>
                            <w:rPr>
                              <w:color w:val="5B9BD5" w:themeColor="accent1"/>
                              <w:sz w:val="36"/>
                              <w:szCs w:val="36"/>
                            </w:rPr>
                          </w:pPr>
                          <w:sdt>
                            <w:sdtPr>
                              <w:rPr>
                                <w:color w:val="5B9BD5" w:themeColor="accent1"/>
                                <w:sz w:val="36"/>
                                <w:szCs w:val="36"/>
                              </w:rPr>
                              <w:alias w:val="Okul"/>
                              <w:tag w:val="Okul"/>
                              <w:id w:val="1850680582"/>
                              <w:showingPlcHdr/>
                              <w:dataBinding w:prefixMappings="xmlns:ns0='http://schemas.openxmlformats.org/officeDocument/2006/extended-properties' " w:xpath="/ns0:Properties[1]/ns0:Company[1]" w:storeItemID="{6668398D-A668-4E3E-A5EB-62B293D839F1}"/>
                              <w:text/>
                            </w:sdtPr>
                            <w:sdtEndPr/>
                            <w:sdtContent>
                              <w:r w:rsidR="00F47DD9">
                                <w:rPr>
                                  <w:color w:val="5B9BD5" w:themeColor="accent1"/>
                                  <w:sz w:val="36"/>
                                  <w:szCs w:val="36"/>
                                </w:rPr>
                                <w:t xml:space="preserve">     </w:t>
                              </w:r>
                            </w:sdtContent>
                          </w:sdt>
                        </w:p>
                        <w:sdt>
                          <w:sdtPr>
                            <w:rPr>
                              <w:color w:val="5B9BD5" w:themeColor="accent1"/>
                              <w:sz w:val="36"/>
                              <w:szCs w:val="36"/>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F47DD9" w:rsidRDefault="00F47DD9">
                              <w:pPr>
                                <w:pStyle w:val="AralkYok"/>
                                <w:jc w:val="right"/>
                                <w:rPr>
                                  <w:color w:val="5B9BD5" w:themeColor="accent1"/>
                                  <w:sz w:val="36"/>
                                  <w:szCs w:val="36"/>
                                </w:rPr>
                              </w:pPr>
                              <w:r>
                                <w:rPr>
                                  <w:color w:val="5B9BD5" w:themeColor="accent1"/>
                                  <w:sz w:val="36"/>
                                  <w:szCs w:val="36"/>
                                </w:rPr>
                                <w:t xml:space="preserve">     </w:t>
                              </w:r>
                            </w:p>
                          </w:sdtContent>
                        </w:sdt>
                      </w:txbxContent>
                    </v:textbox>
                    <w10:wrap anchorx="page" anchory="margin"/>
                  </v:shape>
                </w:pict>
              </mc:Fallback>
            </mc:AlternateContent>
          </w:r>
        </w:p>
        <w:p w:rsidR="00F47DD9" w:rsidRDefault="00F47DD9">
          <w:r>
            <w:rPr>
              <w:noProof/>
              <w:color w:val="5B9BD5" w:themeColor="accent1"/>
              <w:sz w:val="36"/>
              <w:szCs w:val="36"/>
              <w:lang w:val="tr-TR" w:eastAsia="tr-TR"/>
            </w:rPr>
            <mc:AlternateContent>
              <mc:Choice Requires="wpg">
                <w:drawing>
                  <wp:anchor distT="0" distB="0" distL="114300" distR="114300" simplePos="0" relativeHeight="251660288" behindDoc="1" locked="0" layoutInCell="1" allowOverlap="1" wp14:anchorId="512D8BF1" wp14:editId="5B5E7065">
                    <wp:simplePos x="0" y="0"/>
                    <wp:positionH relativeFrom="margin">
                      <wp:posOffset>-1252</wp:posOffset>
                    </wp:positionH>
                    <wp:positionV relativeFrom="page">
                      <wp:posOffset>5512828</wp:posOffset>
                    </wp:positionV>
                    <wp:extent cx="6077787" cy="3812448"/>
                    <wp:effectExtent l="0" t="0" r="0" b="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77787" cy="3812448"/>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D93336C" id="Grup 2" o:spid="_x0000_s1026" style="position:absolute;margin-left:-.1pt;margin-top:434.1pt;width:478.55pt;height:300.2pt;z-index:-251656192;mso-position-horizontal-relative:margin;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margin" anchory="page"/>
                  </v:group>
                </w:pict>
              </mc:Fallback>
            </mc:AlternateContent>
          </w:r>
          <w:r>
            <w:br w:type="page"/>
          </w:r>
        </w:p>
      </w:sdtContent>
    </w:sdt>
    <w:p w:rsidR="004B6FA9" w:rsidRPr="00F47DD9" w:rsidRDefault="00F47DD9" w:rsidP="00F47DD9">
      <w:pPr>
        <w:autoSpaceDE w:val="0"/>
        <w:autoSpaceDN w:val="0"/>
        <w:adjustRightInd w:val="0"/>
        <w:spacing w:after="0" w:line="240" w:lineRule="auto"/>
        <w:rPr>
          <w:rFonts w:ascii="Times New Roman" w:hAnsi="Times New Roman" w:cs="Times New Roman"/>
          <w:b/>
          <w:bCs/>
          <w:color w:val="001F5F"/>
          <w:sz w:val="24"/>
          <w:szCs w:val="24"/>
          <w:lang w:val="tr-TR"/>
        </w:rPr>
      </w:pPr>
      <w:r w:rsidRPr="00F47DD9">
        <w:rPr>
          <w:rFonts w:ascii="Times New Roman" w:hAnsi="Times New Roman" w:cs="Times New Roman"/>
          <w:b/>
          <w:bCs/>
          <w:color w:val="001F5F"/>
          <w:sz w:val="24"/>
          <w:szCs w:val="24"/>
          <w:lang w:val="tr-TR"/>
        </w:rPr>
        <w:lastRenderedPageBreak/>
        <w:t xml:space="preserve">Amaç </w:t>
      </w:r>
    </w:p>
    <w:p w:rsidR="00F47DD9" w:rsidRDefault="00AB2278" w:rsidP="00AB2278">
      <w:pPr>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Kütüphanemiz</w:t>
      </w:r>
      <w:r w:rsidR="00F47DD9" w:rsidRPr="00F47DD9">
        <w:rPr>
          <w:rFonts w:ascii="Times New Roman" w:hAnsi="Times New Roman" w:cs="Times New Roman"/>
          <w:color w:val="000000"/>
          <w:sz w:val="24"/>
          <w:szCs w:val="24"/>
          <w:lang w:val="tr-TR"/>
        </w:rPr>
        <w:t>, üniversitenin eğitim ve öğretimi doğrultusunda araştırma, eğitim ve öğretim ihtiyaçla</w:t>
      </w:r>
      <w:r>
        <w:rPr>
          <w:rFonts w:ascii="Times New Roman" w:hAnsi="Times New Roman" w:cs="Times New Roman"/>
          <w:color w:val="000000"/>
          <w:sz w:val="24"/>
          <w:szCs w:val="24"/>
          <w:lang w:val="tr-TR"/>
        </w:rPr>
        <w:t>rını karşılamak amacıyla kurulmuş olup</w:t>
      </w:r>
      <w:r w:rsidR="00F47DD9" w:rsidRPr="00F47DD9">
        <w:rPr>
          <w:rFonts w:ascii="Times New Roman" w:hAnsi="Times New Roman" w:cs="Times New Roman"/>
          <w:color w:val="000000"/>
          <w:sz w:val="24"/>
          <w:szCs w:val="24"/>
          <w:lang w:val="tr-TR"/>
        </w:rPr>
        <w:t xml:space="preserve"> ve bu</w:t>
      </w:r>
      <w:r>
        <w:rPr>
          <w:rFonts w:ascii="Times New Roman" w:hAnsi="Times New Roman" w:cs="Times New Roman"/>
          <w:color w:val="000000"/>
          <w:sz w:val="24"/>
          <w:szCs w:val="24"/>
          <w:lang w:val="tr-TR"/>
        </w:rPr>
        <w:t xml:space="preserve"> amaç doğrultusunda hizmet vermektedir </w:t>
      </w:r>
    </w:p>
    <w:p w:rsidR="00F47DD9" w:rsidRDefault="00F47DD9" w:rsidP="00F47DD9">
      <w:pPr>
        <w:rPr>
          <w:rFonts w:ascii="Times New Roman" w:hAnsi="Times New Roman" w:cs="Times New Roman"/>
          <w:color w:val="000000"/>
          <w:sz w:val="24"/>
          <w:szCs w:val="24"/>
          <w:lang w:val="tr-TR"/>
        </w:rPr>
      </w:pPr>
      <w:r w:rsidRPr="00F47DD9">
        <w:rPr>
          <w:rFonts w:ascii="Times New Roman" w:hAnsi="Times New Roman" w:cs="Times New Roman"/>
          <w:color w:val="000000"/>
          <w:sz w:val="24"/>
          <w:szCs w:val="24"/>
          <w:lang w:val="tr-TR"/>
        </w:rPr>
        <w:t>Üni</w:t>
      </w:r>
      <w:r w:rsidR="00AB2278">
        <w:rPr>
          <w:rFonts w:ascii="Times New Roman" w:hAnsi="Times New Roman" w:cs="Times New Roman"/>
          <w:color w:val="000000"/>
          <w:sz w:val="24"/>
          <w:szCs w:val="24"/>
          <w:lang w:val="tr-TR"/>
        </w:rPr>
        <w:t>versite kütüphanemiz</w:t>
      </w:r>
      <w:r w:rsidRPr="00F47DD9">
        <w:rPr>
          <w:rFonts w:ascii="Times New Roman" w:hAnsi="Times New Roman" w:cs="Times New Roman"/>
          <w:color w:val="000000"/>
          <w:sz w:val="24"/>
          <w:szCs w:val="24"/>
          <w:lang w:val="tr-TR"/>
        </w:rPr>
        <w:t xml:space="preserve"> bu amacı gerçekleştirmek için; </w:t>
      </w:r>
    </w:p>
    <w:p w:rsidR="00F47DD9" w:rsidRPr="00AB2278" w:rsidRDefault="00F47DD9" w:rsidP="00AB2278">
      <w:pPr>
        <w:pStyle w:val="ListeParagraf"/>
        <w:numPr>
          <w:ilvl w:val="0"/>
          <w:numId w:val="2"/>
        </w:numPr>
        <w:rPr>
          <w:rFonts w:ascii="Times New Roman" w:hAnsi="Times New Roman" w:cs="Times New Roman"/>
          <w:color w:val="000000"/>
          <w:sz w:val="24"/>
          <w:szCs w:val="24"/>
          <w:lang w:val="tr-TR"/>
        </w:rPr>
      </w:pPr>
      <w:r w:rsidRPr="00AB2278">
        <w:rPr>
          <w:rFonts w:ascii="Times New Roman" w:hAnsi="Times New Roman" w:cs="Times New Roman"/>
          <w:color w:val="000000"/>
          <w:sz w:val="24"/>
          <w:szCs w:val="24"/>
          <w:lang w:val="tr-TR"/>
        </w:rPr>
        <w:t>Gerekli her</w:t>
      </w:r>
      <w:r w:rsidR="002E0535">
        <w:rPr>
          <w:rFonts w:ascii="Times New Roman" w:hAnsi="Times New Roman" w:cs="Times New Roman"/>
          <w:color w:val="000000"/>
          <w:sz w:val="24"/>
          <w:szCs w:val="24"/>
          <w:lang w:val="tr-TR"/>
        </w:rPr>
        <w:t xml:space="preserve"> türlü, bilgi ve belgeyi sağlamak</w:t>
      </w:r>
    </w:p>
    <w:p w:rsidR="00F47DD9" w:rsidRPr="00AB2278" w:rsidRDefault="00F47DD9" w:rsidP="00AB2278">
      <w:pPr>
        <w:pStyle w:val="ListeParagraf"/>
        <w:numPr>
          <w:ilvl w:val="0"/>
          <w:numId w:val="2"/>
        </w:numPr>
        <w:rPr>
          <w:rFonts w:ascii="Times New Roman" w:hAnsi="Times New Roman" w:cs="Times New Roman"/>
          <w:color w:val="000000"/>
          <w:sz w:val="24"/>
          <w:szCs w:val="24"/>
          <w:lang w:val="tr-TR"/>
        </w:rPr>
      </w:pPr>
      <w:r w:rsidRPr="00AB2278">
        <w:rPr>
          <w:rFonts w:ascii="Times New Roman" w:hAnsi="Times New Roman" w:cs="Times New Roman"/>
          <w:color w:val="000000"/>
          <w:sz w:val="24"/>
          <w:szCs w:val="24"/>
          <w:lang w:val="tr-TR"/>
        </w:rPr>
        <w:t>Sağlanan bilgi ve belgeleri bütün araştırmacıların, üniversite öğrencilerinin ve çalışanların kullanı</w:t>
      </w:r>
      <w:r w:rsidR="002E0535">
        <w:rPr>
          <w:rFonts w:ascii="Times New Roman" w:hAnsi="Times New Roman" w:cs="Times New Roman"/>
          <w:color w:val="000000"/>
          <w:sz w:val="24"/>
          <w:szCs w:val="24"/>
          <w:lang w:val="tr-TR"/>
        </w:rPr>
        <w:t>mına sunulacak şekilde düzenlemek</w:t>
      </w:r>
    </w:p>
    <w:p w:rsidR="00AB2278" w:rsidRPr="00AB2278" w:rsidRDefault="00F47DD9" w:rsidP="00AB2278">
      <w:pPr>
        <w:pStyle w:val="ListeParagraf"/>
        <w:numPr>
          <w:ilvl w:val="0"/>
          <w:numId w:val="2"/>
        </w:numPr>
        <w:rPr>
          <w:rFonts w:ascii="Times New Roman" w:hAnsi="Times New Roman" w:cs="Times New Roman"/>
          <w:color w:val="000000"/>
          <w:sz w:val="24"/>
          <w:szCs w:val="24"/>
          <w:lang w:val="tr-TR"/>
        </w:rPr>
      </w:pPr>
      <w:r w:rsidRPr="00AB2278">
        <w:rPr>
          <w:rFonts w:ascii="Times New Roman" w:hAnsi="Times New Roman" w:cs="Times New Roman"/>
          <w:color w:val="000000"/>
          <w:sz w:val="24"/>
          <w:szCs w:val="24"/>
          <w:lang w:val="tr-TR"/>
        </w:rPr>
        <w:t>Mevcut bilgi kaynaklarından en iyi şekilde yararlanılmasını sağlamak amacıyla her düzeydeki kullanıcıya</w:t>
      </w:r>
      <w:r w:rsidR="002E0535">
        <w:rPr>
          <w:rFonts w:ascii="Times New Roman" w:hAnsi="Times New Roman" w:cs="Times New Roman"/>
          <w:color w:val="000000"/>
          <w:sz w:val="24"/>
          <w:szCs w:val="24"/>
          <w:lang w:val="tr-TR"/>
        </w:rPr>
        <w:t xml:space="preserve"> kurum içi ve dışı hizmet vermek</w:t>
      </w:r>
    </w:p>
    <w:p w:rsidR="00F47DD9" w:rsidRPr="00AB2278" w:rsidRDefault="00AB2278" w:rsidP="00AB2278">
      <w:pPr>
        <w:pStyle w:val="ListeParagraf"/>
        <w:numPr>
          <w:ilvl w:val="0"/>
          <w:numId w:val="2"/>
        </w:numPr>
        <w:rPr>
          <w:rFonts w:ascii="Times New Roman" w:hAnsi="Times New Roman" w:cs="Times New Roman"/>
          <w:color w:val="000000"/>
          <w:sz w:val="24"/>
          <w:szCs w:val="24"/>
          <w:lang w:val="tr-TR"/>
        </w:rPr>
      </w:pPr>
      <w:r w:rsidRPr="002C0CE6">
        <w:t>Mevcut kaynaklarını kullanarak üniversite faaliyetleri için ihtiyaç duyulan her türlü bilimsel bilgiyi karşılamayı; günümüzün en önemli kaynağı olan bilgiye en hızlı ve doğru bir şekilde erişim için destek olmak</w:t>
      </w:r>
      <w:r w:rsidR="00F47DD9" w:rsidRPr="00AB2278">
        <w:rPr>
          <w:rFonts w:ascii="Times New Roman" w:hAnsi="Times New Roman" w:cs="Times New Roman"/>
          <w:color w:val="000000"/>
          <w:sz w:val="24"/>
          <w:szCs w:val="24"/>
          <w:lang w:val="tr-TR"/>
        </w:rPr>
        <w:t xml:space="preserve"> </w:t>
      </w:r>
    </w:p>
    <w:p w:rsidR="00F47DD9" w:rsidRPr="002C0CE6" w:rsidRDefault="00F47DD9" w:rsidP="00F47DD9">
      <w:pPr>
        <w:autoSpaceDE w:val="0"/>
        <w:autoSpaceDN w:val="0"/>
        <w:adjustRightInd w:val="0"/>
        <w:spacing w:after="0" w:line="240" w:lineRule="auto"/>
        <w:rPr>
          <w:rFonts w:ascii="Times New Roman" w:hAnsi="Times New Roman" w:cs="Times New Roman"/>
          <w:color w:val="001F5F"/>
          <w:sz w:val="24"/>
          <w:szCs w:val="24"/>
          <w:lang w:val="tr-TR"/>
        </w:rPr>
      </w:pPr>
      <w:r w:rsidRPr="002C0CE6">
        <w:rPr>
          <w:rFonts w:ascii="Times New Roman" w:hAnsi="Times New Roman" w:cs="Times New Roman"/>
          <w:b/>
          <w:bCs/>
          <w:color w:val="001F5F"/>
          <w:sz w:val="24"/>
          <w:szCs w:val="24"/>
          <w:lang w:val="tr-TR"/>
        </w:rPr>
        <w:t xml:space="preserve">Misyonu, Vizyonu, Değerler ve Hedefler </w:t>
      </w:r>
    </w:p>
    <w:p w:rsidR="00F47DD9" w:rsidRPr="002C0CE6" w:rsidRDefault="00F47DD9" w:rsidP="00F47DD9">
      <w:pPr>
        <w:autoSpaceDE w:val="0"/>
        <w:autoSpaceDN w:val="0"/>
        <w:adjustRightInd w:val="0"/>
        <w:spacing w:after="0" w:line="240" w:lineRule="auto"/>
        <w:rPr>
          <w:rFonts w:ascii="Times New Roman" w:hAnsi="Times New Roman" w:cs="Times New Roman"/>
          <w:color w:val="001F5F"/>
          <w:sz w:val="24"/>
          <w:szCs w:val="24"/>
          <w:lang w:val="tr-TR"/>
        </w:rPr>
      </w:pPr>
      <w:r w:rsidRPr="002C0CE6">
        <w:rPr>
          <w:rFonts w:ascii="Times New Roman" w:hAnsi="Times New Roman" w:cs="Times New Roman"/>
          <w:b/>
          <w:bCs/>
          <w:color w:val="001F5F"/>
          <w:sz w:val="24"/>
          <w:szCs w:val="24"/>
          <w:lang w:val="tr-TR"/>
        </w:rPr>
        <w:t xml:space="preserve">Misyon </w:t>
      </w:r>
    </w:p>
    <w:p w:rsidR="00F47DD9" w:rsidRPr="002C0CE6" w:rsidRDefault="00F47DD9" w:rsidP="00F47DD9">
      <w:pPr>
        <w:pStyle w:val="Default"/>
        <w:jc w:val="both"/>
      </w:pPr>
      <w:r w:rsidRPr="002C0CE6">
        <w:t xml:space="preserve">Mevcut kaynaklarını kullanarak üniversite faaliyetleri için ihtiyaç duyulan her türlü bilimsel bilgiyi karşılamayı; günümüzün en önemli kaynağı olan bilgiye en hızlı ve doğru bir şekilde erişim için destek olmak. </w:t>
      </w:r>
    </w:p>
    <w:p w:rsidR="00F47DD9" w:rsidRPr="002C0CE6" w:rsidRDefault="00F47DD9" w:rsidP="00F47DD9">
      <w:pPr>
        <w:autoSpaceDE w:val="0"/>
        <w:autoSpaceDN w:val="0"/>
        <w:adjustRightInd w:val="0"/>
        <w:spacing w:after="0" w:line="240" w:lineRule="auto"/>
        <w:rPr>
          <w:rFonts w:ascii="Times New Roman" w:hAnsi="Times New Roman" w:cs="Times New Roman"/>
          <w:color w:val="001F5F"/>
          <w:sz w:val="24"/>
          <w:szCs w:val="24"/>
          <w:lang w:val="tr-TR"/>
        </w:rPr>
      </w:pPr>
      <w:r w:rsidRPr="002C0CE6">
        <w:rPr>
          <w:rFonts w:ascii="Times New Roman" w:hAnsi="Times New Roman" w:cs="Times New Roman"/>
          <w:b/>
          <w:bCs/>
          <w:color w:val="001F5F"/>
          <w:sz w:val="24"/>
          <w:szCs w:val="24"/>
          <w:lang w:val="tr-TR"/>
        </w:rPr>
        <w:t xml:space="preserve">Vizyon </w:t>
      </w:r>
    </w:p>
    <w:p w:rsidR="00F47DD9" w:rsidRPr="002C0CE6" w:rsidRDefault="00F47DD9" w:rsidP="00F47DD9">
      <w:pPr>
        <w:autoSpaceDE w:val="0"/>
        <w:autoSpaceDN w:val="0"/>
        <w:adjustRightInd w:val="0"/>
        <w:spacing w:after="0" w:line="240" w:lineRule="auto"/>
        <w:rPr>
          <w:rFonts w:ascii="Times New Roman" w:hAnsi="Times New Roman" w:cs="Times New Roman"/>
          <w:color w:val="000000"/>
          <w:sz w:val="24"/>
          <w:szCs w:val="24"/>
          <w:lang w:val="tr-TR"/>
        </w:rPr>
      </w:pPr>
      <w:r w:rsidRPr="002C0CE6">
        <w:rPr>
          <w:rFonts w:ascii="Times New Roman" w:hAnsi="Times New Roman" w:cs="Times New Roman"/>
          <w:color w:val="000000"/>
          <w:sz w:val="24"/>
          <w:szCs w:val="24"/>
          <w:lang w:val="tr-TR"/>
        </w:rPr>
        <w:t xml:space="preserve">Sağlık bilimleri başta olmak üzere bilimsel bilgi üretim ve paylaşılması konusunda önde gelen bir kurum haline gelmektir. </w:t>
      </w:r>
    </w:p>
    <w:p w:rsidR="00F47DD9" w:rsidRPr="002C0CE6" w:rsidRDefault="00F47DD9" w:rsidP="00F47DD9">
      <w:pPr>
        <w:autoSpaceDE w:val="0"/>
        <w:autoSpaceDN w:val="0"/>
        <w:adjustRightInd w:val="0"/>
        <w:spacing w:after="0" w:line="240" w:lineRule="auto"/>
        <w:rPr>
          <w:rFonts w:ascii="Times New Roman" w:hAnsi="Times New Roman" w:cs="Times New Roman"/>
          <w:color w:val="001F5F"/>
          <w:sz w:val="24"/>
          <w:szCs w:val="24"/>
          <w:lang w:val="tr-TR"/>
        </w:rPr>
      </w:pPr>
      <w:r w:rsidRPr="002C0CE6">
        <w:rPr>
          <w:rFonts w:ascii="Times New Roman" w:hAnsi="Times New Roman" w:cs="Times New Roman"/>
          <w:b/>
          <w:bCs/>
          <w:color w:val="001F5F"/>
          <w:sz w:val="24"/>
          <w:szCs w:val="24"/>
          <w:lang w:val="tr-TR"/>
        </w:rPr>
        <w:t xml:space="preserve">Temel Değerler </w:t>
      </w:r>
    </w:p>
    <w:p w:rsidR="00F47DD9" w:rsidRPr="002C0CE6" w:rsidRDefault="00F47DD9" w:rsidP="00F47DD9">
      <w:pPr>
        <w:pStyle w:val="Default"/>
        <w:numPr>
          <w:ilvl w:val="0"/>
          <w:numId w:val="1"/>
        </w:numPr>
        <w:jc w:val="both"/>
      </w:pPr>
      <w:r w:rsidRPr="002C0CE6">
        <w:t xml:space="preserve">Kullanıcılarımızın ihtiyaç duydukları bilgilere kılavuzluk etmek </w:t>
      </w:r>
    </w:p>
    <w:p w:rsidR="00F47DD9" w:rsidRPr="002C0CE6" w:rsidRDefault="00F47DD9" w:rsidP="00F47DD9">
      <w:pPr>
        <w:pStyle w:val="Default"/>
        <w:numPr>
          <w:ilvl w:val="0"/>
          <w:numId w:val="1"/>
        </w:numPr>
        <w:jc w:val="both"/>
      </w:pPr>
      <w:r w:rsidRPr="002C0CE6">
        <w:t xml:space="preserve">Kütüphane kullanıcılarının ihtiyaç duyduğu bilgiye hızlı bir şekilde ulaşabilmelerinin sağlanması. </w:t>
      </w:r>
    </w:p>
    <w:p w:rsidR="00F47DD9" w:rsidRPr="002C0CE6" w:rsidRDefault="00F47DD9" w:rsidP="00F47DD9">
      <w:pPr>
        <w:pStyle w:val="Default"/>
        <w:numPr>
          <w:ilvl w:val="0"/>
          <w:numId w:val="1"/>
        </w:numPr>
        <w:jc w:val="both"/>
      </w:pPr>
      <w:r w:rsidRPr="002C0CE6">
        <w:t xml:space="preserve">Çözüm Odaklılık Paylaşımcılık, </w:t>
      </w:r>
    </w:p>
    <w:p w:rsidR="00F47DD9" w:rsidRPr="002C0CE6" w:rsidRDefault="00F47DD9" w:rsidP="00F47DD9">
      <w:pPr>
        <w:pStyle w:val="Default"/>
        <w:numPr>
          <w:ilvl w:val="0"/>
          <w:numId w:val="1"/>
        </w:numPr>
        <w:jc w:val="both"/>
      </w:pPr>
      <w:r w:rsidRPr="002C0CE6">
        <w:t xml:space="preserve">Bilimsellik evrensellik, yenilikçilik ve nesnellik, </w:t>
      </w:r>
    </w:p>
    <w:p w:rsidR="00F47DD9" w:rsidRPr="002C0CE6" w:rsidRDefault="00F47DD9" w:rsidP="00F47DD9">
      <w:pPr>
        <w:pStyle w:val="Default"/>
        <w:numPr>
          <w:ilvl w:val="0"/>
          <w:numId w:val="1"/>
        </w:numPr>
        <w:jc w:val="both"/>
      </w:pPr>
      <w:r w:rsidRPr="002C0CE6">
        <w:t xml:space="preserve">Paydaşların memnuniyeti, </w:t>
      </w:r>
    </w:p>
    <w:p w:rsidR="00F47DD9" w:rsidRPr="002C0CE6" w:rsidRDefault="00F47DD9" w:rsidP="00F47DD9">
      <w:pPr>
        <w:pStyle w:val="Default"/>
        <w:numPr>
          <w:ilvl w:val="0"/>
          <w:numId w:val="1"/>
        </w:numPr>
        <w:jc w:val="both"/>
      </w:pPr>
      <w:r w:rsidRPr="002C0CE6">
        <w:t xml:space="preserve">Toplum Farkındalığına hassasiyet göstermek, </w:t>
      </w:r>
    </w:p>
    <w:p w:rsidR="00F47DD9" w:rsidRPr="002C0CE6" w:rsidRDefault="00F47DD9" w:rsidP="00F47DD9">
      <w:pPr>
        <w:pStyle w:val="Default"/>
        <w:numPr>
          <w:ilvl w:val="0"/>
          <w:numId w:val="1"/>
        </w:numPr>
        <w:jc w:val="both"/>
      </w:pPr>
      <w:r w:rsidRPr="002C0CE6">
        <w:t xml:space="preserve">Hukuk ve etik değerlere bağlılık. </w:t>
      </w:r>
    </w:p>
    <w:p w:rsidR="00F47DD9" w:rsidRDefault="00F47DD9" w:rsidP="00F47DD9">
      <w:pPr>
        <w:pStyle w:val="Default"/>
        <w:jc w:val="both"/>
        <w:rPr>
          <w:sz w:val="23"/>
          <w:szCs w:val="23"/>
        </w:rPr>
      </w:pPr>
    </w:p>
    <w:p w:rsidR="00F47DD9" w:rsidRPr="00B350D3" w:rsidRDefault="00F47DD9" w:rsidP="00F47DD9">
      <w:pPr>
        <w:autoSpaceDE w:val="0"/>
        <w:autoSpaceDN w:val="0"/>
        <w:adjustRightInd w:val="0"/>
        <w:spacing w:after="0" w:line="240" w:lineRule="auto"/>
        <w:rPr>
          <w:rFonts w:ascii="Times New Roman" w:hAnsi="Times New Roman" w:cs="Times New Roman"/>
          <w:b/>
          <w:bCs/>
          <w:color w:val="001F5F"/>
          <w:sz w:val="24"/>
          <w:szCs w:val="24"/>
          <w:lang w:val="tr-TR"/>
        </w:rPr>
      </w:pPr>
      <w:r w:rsidRPr="00B350D3">
        <w:rPr>
          <w:rFonts w:ascii="Times New Roman" w:hAnsi="Times New Roman" w:cs="Times New Roman"/>
          <w:b/>
          <w:bCs/>
          <w:color w:val="001F5F"/>
          <w:sz w:val="24"/>
          <w:szCs w:val="24"/>
          <w:lang w:val="tr-TR"/>
        </w:rPr>
        <w:t>Hedefler</w:t>
      </w:r>
    </w:p>
    <w:p w:rsidR="00F47DD9" w:rsidRDefault="00F47DD9" w:rsidP="003E64FB">
      <w:pPr>
        <w:pStyle w:val="Default"/>
        <w:numPr>
          <w:ilvl w:val="0"/>
          <w:numId w:val="3"/>
        </w:numPr>
        <w:rPr>
          <w:sz w:val="22"/>
          <w:szCs w:val="22"/>
        </w:rPr>
      </w:pPr>
      <w:r>
        <w:rPr>
          <w:sz w:val="23"/>
          <w:szCs w:val="23"/>
        </w:rPr>
        <w:t>Daire Başkanlığımız misyon ve vizyonu doğrultusunda planlanarak uygulanmasına çalışılmak ve bu doğrultuda belirlenecek hedeflerin süreç analizlerinin yapılarak gerçekleştirilmesine öncelik vermek</w:t>
      </w:r>
      <w:r>
        <w:rPr>
          <w:rFonts w:ascii="Calibri" w:hAnsi="Calibri" w:cs="Calibri"/>
          <w:sz w:val="22"/>
          <w:szCs w:val="22"/>
        </w:rPr>
        <w:t xml:space="preserve">. </w:t>
      </w:r>
    </w:p>
    <w:p w:rsidR="00F47DD9" w:rsidRDefault="00F47DD9" w:rsidP="003E64FB">
      <w:pPr>
        <w:pStyle w:val="Default"/>
        <w:numPr>
          <w:ilvl w:val="0"/>
          <w:numId w:val="3"/>
        </w:numPr>
        <w:rPr>
          <w:sz w:val="23"/>
          <w:szCs w:val="23"/>
        </w:rPr>
      </w:pPr>
      <w:r>
        <w:rPr>
          <w:sz w:val="23"/>
          <w:szCs w:val="23"/>
        </w:rPr>
        <w:t xml:space="preserve">Kütüphane hizmetlerinin etkin bir şekilde yürütülebilmesi amacıyla deneyimli, yeterli ve nitelikli personel ihtiyacını sağlayabilmek. </w:t>
      </w:r>
    </w:p>
    <w:p w:rsidR="00F47DD9" w:rsidRDefault="00F47DD9" w:rsidP="003E64FB">
      <w:pPr>
        <w:pStyle w:val="Default"/>
        <w:numPr>
          <w:ilvl w:val="0"/>
          <w:numId w:val="3"/>
        </w:numPr>
        <w:rPr>
          <w:sz w:val="23"/>
          <w:szCs w:val="23"/>
        </w:rPr>
      </w:pPr>
      <w:r>
        <w:rPr>
          <w:sz w:val="23"/>
          <w:szCs w:val="23"/>
        </w:rPr>
        <w:t xml:space="preserve">Merkez Kütüphane bünyesinde akademik personel ve öğrencilerin kesintisiz kütüphane hizmetlerinden çalışmalarını ve yararlanmalarını sağlamak. </w:t>
      </w:r>
    </w:p>
    <w:p w:rsidR="00F47DD9" w:rsidRDefault="00F47DD9" w:rsidP="003E64FB">
      <w:pPr>
        <w:pStyle w:val="Default"/>
        <w:numPr>
          <w:ilvl w:val="0"/>
          <w:numId w:val="3"/>
        </w:numPr>
        <w:rPr>
          <w:sz w:val="23"/>
          <w:szCs w:val="23"/>
        </w:rPr>
      </w:pPr>
      <w:r>
        <w:rPr>
          <w:sz w:val="23"/>
          <w:szCs w:val="23"/>
        </w:rPr>
        <w:t xml:space="preserve">Uluslararası standartlarda kütüphane hizmetleri sunmak. </w:t>
      </w:r>
    </w:p>
    <w:p w:rsidR="00F47DD9" w:rsidRDefault="00F47DD9" w:rsidP="003E64FB">
      <w:pPr>
        <w:pStyle w:val="Default"/>
        <w:numPr>
          <w:ilvl w:val="0"/>
          <w:numId w:val="3"/>
        </w:numPr>
        <w:rPr>
          <w:sz w:val="23"/>
          <w:szCs w:val="23"/>
        </w:rPr>
      </w:pPr>
      <w:r>
        <w:rPr>
          <w:sz w:val="23"/>
          <w:szCs w:val="23"/>
        </w:rPr>
        <w:t xml:space="preserve">Yukarıdaki amaçlarımıza bağlı olarak günümüzde ulusal ve uluslararası ağlar aracılığı ile bilgi, belge ve yayına anında ulaşılabilen, dolayısı ile kullanıcılarına kütüphane binası ile sınırlı kalmadan her ortamda bilgi sağlar hale gelmiştir. Kütüphaneler aracılığı ile ulaşılabilen bilgileri daha fazla kullanan, elektronik bilgilere ulaşmayı bilen, bilginin, </w:t>
      </w:r>
      <w:r>
        <w:rPr>
          <w:sz w:val="23"/>
          <w:szCs w:val="23"/>
        </w:rPr>
        <w:lastRenderedPageBreak/>
        <w:t xml:space="preserve">bilimin ve teknolojinin temel kaynağı olduğunun bilincinde olan öğrenciler yetiştirmek hedefindeyiz. </w:t>
      </w:r>
    </w:p>
    <w:p w:rsidR="00F47DD9" w:rsidRDefault="00F47DD9" w:rsidP="00F47DD9">
      <w:pPr>
        <w:pStyle w:val="Default"/>
        <w:jc w:val="both"/>
        <w:rPr>
          <w:sz w:val="23"/>
          <w:szCs w:val="23"/>
        </w:rPr>
      </w:pPr>
    </w:p>
    <w:p w:rsidR="00F47DD9" w:rsidRDefault="00F47DD9" w:rsidP="00F47DD9">
      <w:pPr>
        <w:rPr>
          <w:sz w:val="23"/>
          <w:szCs w:val="23"/>
        </w:rPr>
      </w:pPr>
      <w:r>
        <w:rPr>
          <w:sz w:val="23"/>
          <w:szCs w:val="23"/>
        </w:rPr>
        <w:t>Tüm bu amaç ve hedeflere ulaşmak için Başkanlığımız; Üniversitemizde yapılan araştırmaları eğitim ve öğretimi desteklemek, akademik ve idari personelimiz ile öğrencilerimizin ihtiyaç duydukları bilimsel ve kültürel materyalleri sağlamak, sağlanan bu materyallere hızlı ve kolayca erişilebilmesi için gerekli düzenlemeleri yapmak ve içinde yaşadığımız yüzyılın gereklerine uygun bir üniversite kütüphanesi oluşturmak için çal</w:t>
      </w:r>
      <w:r w:rsidR="00AB2278">
        <w:rPr>
          <w:sz w:val="23"/>
          <w:szCs w:val="23"/>
        </w:rPr>
        <w:t xml:space="preserve">ışmaktadır. </w:t>
      </w:r>
    </w:p>
    <w:p w:rsidR="00032079" w:rsidRDefault="00032079" w:rsidP="00F47DD9">
      <w:pPr>
        <w:rPr>
          <w:sz w:val="23"/>
          <w:szCs w:val="23"/>
        </w:rPr>
      </w:pPr>
    </w:p>
    <w:p w:rsidR="002D1C30" w:rsidRPr="002D1C30" w:rsidRDefault="00032079" w:rsidP="002D1C30">
      <w:pPr>
        <w:autoSpaceDE w:val="0"/>
        <w:autoSpaceDN w:val="0"/>
        <w:adjustRightInd w:val="0"/>
        <w:spacing w:after="0" w:line="240" w:lineRule="auto"/>
        <w:rPr>
          <w:rFonts w:ascii="Times New Roman" w:hAnsi="Times New Roman" w:cs="Times New Roman"/>
          <w:b/>
          <w:bCs/>
          <w:color w:val="001F5F"/>
          <w:sz w:val="24"/>
          <w:szCs w:val="24"/>
          <w:lang w:val="tr-TR"/>
        </w:rPr>
      </w:pPr>
      <w:r w:rsidRPr="002D1C30">
        <w:rPr>
          <w:rFonts w:ascii="Times New Roman" w:hAnsi="Times New Roman" w:cs="Times New Roman"/>
          <w:b/>
          <w:bCs/>
          <w:color w:val="001F5F"/>
          <w:sz w:val="24"/>
          <w:szCs w:val="24"/>
          <w:lang w:val="tr-TR"/>
        </w:rPr>
        <w:t xml:space="preserve">Plan </w:t>
      </w:r>
    </w:p>
    <w:p w:rsidR="002D1C30" w:rsidRDefault="002D1C30" w:rsidP="002D1C30">
      <w:pPr>
        <w:pStyle w:val="GvdeMetni"/>
        <w:spacing w:before="1"/>
        <w:ind w:left="141" w:right="142" w:firstLine="767"/>
        <w:jc w:val="both"/>
      </w:pPr>
      <w:r>
        <w:t>Sürekli gelişme ve kendini yenileme anlayışı ile hareket eden Kütüphane ve Dokümantasyon</w:t>
      </w:r>
      <w:r>
        <w:rPr>
          <w:spacing w:val="-8"/>
        </w:rPr>
        <w:t xml:space="preserve"> </w:t>
      </w:r>
      <w:r>
        <w:t>Daire</w:t>
      </w:r>
      <w:r>
        <w:rPr>
          <w:spacing w:val="-7"/>
        </w:rPr>
        <w:t xml:space="preserve"> </w:t>
      </w:r>
      <w:r>
        <w:t>Başkanlığımız,</w:t>
      </w:r>
      <w:r>
        <w:rPr>
          <w:spacing w:val="-8"/>
        </w:rPr>
        <w:t xml:space="preserve"> </w:t>
      </w:r>
      <w:r>
        <w:t>misyon</w:t>
      </w:r>
      <w:r>
        <w:rPr>
          <w:spacing w:val="-8"/>
        </w:rPr>
        <w:t xml:space="preserve"> </w:t>
      </w:r>
      <w:r>
        <w:t>ve</w:t>
      </w:r>
      <w:r>
        <w:rPr>
          <w:spacing w:val="-7"/>
        </w:rPr>
        <w:t xml:space="preserve"> </w:t>
      </w:r>
      <w:r>
        <w:t>vizyonu</w:t>
      </w:r>
      <w:r>
        <w:rPr>
          <w:spacing w:val="-8"/>
        </w:rPr>
        <w:t xml:space="preserve"> </w:t>
      </w:r>
      <w:r>
        <w:t>ile</w:t>
      </w:r>
      <w:r>
        <w:rPr>
          <w:spacing w:val="-9"/>
        </w:rPr>
        <w:t xml:space="preserve"> </w:t>
      </w:r>
      <w:r>
        <w:t>hem</w:t>
      </w:r>
      <w:r>
        <w:rPr>
          <w:spacing w:val="-8"/>
        </w:rPr>
        <w:t xml:space="preserve"> </w:t>
      </w:r>
      <w:r>
        <w:t>hizmet</w:t>
      </w:r>
      <w:r>
        <w:rPr>
          <w:spacing w:val="-8"/>
        </w:rPr>
        <w:t xml:space="preserve"> </w:t>
      </w:r>
      <w:r>
        <w:t>kalitesi</w:t>
      </w:r>
      <w:r>
        <w:rPr>
          <w:spacing w:val="-8"/>
        </w:rPr>
        <w:t xml:space="preserve"> </w:t>
      </w:r>
      <w:r>
        <w:t>hem</w:t>
      </w:r>
      <w:r>
        <w:rPr>
          <w:spacing w:val="-8"/>
        </w:rPr>
        <w:t xml:space="preserve"> </w:t>
      </w:r>
      <w:r>
        <w:t>de</w:t>
      </w:r>
      <w:r>
        <w:rPr>
          <w:spacing w:val="-9"/>
        </w:rPr>
        <w:t xml:space="preserve"> </w:t>
      </w:r>
      <w:r>
        <w:t>sahip olunan kaynaklar açısından kullanıcı memnu</w:t>
      </w:r>
      <w:r w:rsidR="002E0535">
        <w:t>niyetini sağlamak için kullanıcıların talpleri doğrultusunda nicel ve neitel olarak koleksiyonumuzu geliştirerek kullanıcıların taleplerini karşılama konusunda en esgari düzeye indirmek için k</w:t>
      </w:r>
      <w:r>
        <w:t>ullanıcılarımızdan gelen istek ve önerileri dikkate alarak koleksiyonunu</w:t>
      </w:r>
      <w:r>
        <w:t xml:space="preserve"> her geçen gün zenginleştirmek</w:t>
      </w:r>
      <w:r>
        <w:t xml:space="preserve">, her türlü bilgi ihtiyacının karşılanabilmesi için kullanıcılarımıza yardımcı </w:t>
      </w:r>
      <w:r w:rsidR="002E0535">
        <w:rPr>
          <w:spacing w:val="-2"/>
        </w:rPr>
        <w:t xml:space="preserve">olmakttır. </w:t>
      </w:r>
      <w:bookmarkStart w:id="0" w:name="_GoBack"/>
      <w:bookmarkEnd w:id="0"/>
    </w:p>
    <w:p w:rsidR="00032079" w:rsidRDefault="00032079" w:rsidP="00F47DD9">
      <w:pPr>
        <w:rPr>
          <w:sz w:val="23"/>
          <w:szCs w:val="23"/>
        </w:rPr>
      </w:pPr>
    </w:p>
    <w:p w:rsidR="00032079" w:rsidRDefault="00032079" w:rsidP="00F47DD9"/>
    <w:sectPr w:rsidR="00032079" w:rsidSect="00AB2278">
      <w:headerReference w:type="default"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DA9" w:rsidRDefault="00496DA9" w:rsidP="00AB2278">
      <w:pPr>
        <w:spacing w:after="0" w:line="240" w:lineRule="auto"/>
      </w:pPr>
      <w:r>
        <w:separator/>
      </w:r>
    </w:p>
  </w:endnote>
  <w:endnote w:type="continuationSeparator" w:id="0">
    <w:p w:rsidR="00496DA9" w:rsidRDefault="00496DA9" w:rsidP="00AB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278" w:rsidRDefault="00AB2278" w:rsidP="00AB2278">
    <w:pPr>
      <w:pStyle w:val="AltBilgi"/>
      <w:jc w:val="center"/>
      <w:rPr>
        <w:rFonts w:ascii="Times New Roman" w:hAnsi="Times New Roman" w:cs="Times New Roman"/>
        <w:b/>
        <w:sz w:val="24"/>
        <w:szCs w:val="24"/>
      </w:rPr>
    </w:pPr>
    <w:r w:rsidRPr="00AB2278">
      <w:rPr>
        <w:rFonts w:ascii="Times New Roman" w:hAnsi="Times New Roman" w:cs="Times New Roman"/>
        <w:b/>
        <w:sz w:val="24"/>
        <w:szCs w:val="24"/>
      </w:rPr>
      <w:t>Kütüphane ve Dokümantasiyon Daire Başkanlığı</w:t>
    </w:r>
  </w:p>
  <w:p w:rsidR="00AB2278" w:rsidRPr="00AB2278" w:rsidRDefault="00AB2278" w:rsidP="00AB2278">
    <w:pPr>
      <w:pStyle w:val="AltBilgi"/>
      <w:jc w:val="center"/>
      <w:rPr>
        <w:rFonts w:ascii="Times New Roman" w:hAnsi="Times New Roman" w:cs="Times New Roman"/>
        <w:b/>
        <w:sz w:val="24"/>
        <w:szCs w:val="24"/>
      </w:rPr>
    </w:pPr>
    <w:r>
      <w:rPr>
        <w:rFonts w:ascii="Times New Roman" w:hAnsi="Times New Roman" w:cs="Times New Roman"/>
        <w:b/>
        <w:sz w:val="24"/>
        <w:szCs w:val="24"/>
      </w:rPr>
      <w:t>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DA9" w:rsidRDefault="00496DA9" w:rsidP="00AB2278">
      <w:pPr>
        <w:spacing w:after="0" w:line="240" w:lineRule="auto"/>
      </w:pPr>
      <w:r>
        <w:separator/>
      </w:r>
    </w:p>
  </w:footnote>
  <w:footnote w:type="continuationSeparator" w:id="0">
    <w:p w:rsidR="00496DA9" w:rsidRDefault="00496DA9" w:rsidP="00AB2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278" w:rsidRDefault="00AB2278">
    <w:pPr>
      <w:pStyle w:val="stBilgi"/>
    </w:pPr>
    <w:r>
      <w:rPr>
        <w:noProof/>
        <w:lang w:val="tr-TR" w:eastAsia="tr-TR"/>
      </w:rPr>
      <w:drawing>
        <wp:inline distT="0" distB="0" distL="0" distR="0" wp14:anchorId="041367F8" wp14:editId="58ADFFCE">
          <wp:extent cx="5760720" cy="1150608"/>
          <wp:effectExtent l="0" t="0" r="0" b="0"/>
          <wp:docPr id="1" name="Resim 1" descr="igdir.ed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dir.edu.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0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90240"/>
    <w:multiLevelType w:val="hybridMultilevel"/>
    <w:tmpl w:val="0804C9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7513CA"/>
    <w:multiLevelType w:val="hybridMultilevel"/>
    <w:tmpl w:val="A5844C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653F06"/>
    <w:multiLevelType w:val="hybridMultilevel"/>
    <w:tmpl w:val="13A2B0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7D"/>
    <w:rsid w:val="00032079"/>
    <w:rsid w:val="002D1C30"/>
    <w:rsid w:val="002E0535"/>
    <w:rsid w:val="003D350B"/>
    <w:rsid w:val="003E64FB"/>
    <w:rsid w:val="004842BF"/>
    <w:rsid w:val="00496DA9"/>
    <w:rsid w:val="004B6FA9"/>
    <w:rsid w:val="004C417D"/>
    <w:rsid w:val="007B053C"/>
    <w:rsid w:val="00AB2278"/>
    <w:rsid w:val="00C153A3"/>
    <w:rsid w:val="00F47D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24EE"/>
  <w15:chartTrackingRefBased/>
  <w15:docId w15:val="{CB55B12E-12DC-42E4-B2A6-DFF1E2A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47DD9"/>
    <w:pPr>
      <w:spacing w:after="0" w:line="240" w:lineRule="auto"/>
    </w:pPr>
    <w:rPr>
      <w:rFonts w:eastAsiaTheme="minorEastAsia"/>
      <w:lang w:val="tr-TR" w:eastAsia="tr-TR"/>
    </w:rPr>
  </w:style>
  <w:style w:type="character" w:customStyle="1" w:styleId="AralkYokChar">
    <w:name w:val="Aralık Yok Char"/>
    <w:basedOn w:val="VarsaylanParagrafYazTipi"/>
    <w:link w:val="AralkYok"/>
    <w:uiPriority w:val="1"/>
    <w:rsid w:val="00F47DD9"/>
    <w:rPr>
      <w:rFonts w:eastAsiaTheme="minorEastAsia"/>
      <w:lang w:val="tr-TR" w:eastAsia="tr-TR"/>
    </w:rPr>
  </w:style>
  <w:style w:type="paragraph" w:customStyle="1" w:styleId="Default">
    <w:name w:val="Default"/>
    <w:rsid w:val="00F47DD9"/>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ListeParagraf">
    <w:name w:val="List Paragraph"/>
    <w:basedOn w:val="Normal"/>
    <w:uiPriority w:val="34"/>
    <w:qFormat/>
    <w:rsid w:val="00AB2278"/>
    <w:pPr>
      <w:ind w:left="720"/>
      <w:contextualSpacing/>
    </w:pPr>
  </w:style>
  <w:style w:type="paragraph" w:styleId="stBilgi">
    <w:name w:val="header"/>
    <w:basedOn w:val="Normal"/>
    <w:link w:val="stBilgiChar"/>
    <w:uiPriority w:val="99"/>
    <w:unhideWhenUsed/>
    <w:rsid w:val="00AB22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2278"/>
  </w:style>
  <w:style w:type="paragraph" w:styleId="AltBilgi">
    <w:name w:val="footer"/>
    <w:basedOn w:val="Normal"/>
    <w:link w:val="AltBilgiChar"/>
    <w:uiPriority w:val="99"/>
    <w:unhideWhenUsed/>
    <w:rsid w:val="00AB22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2278"/>
  </w:style>
  <w:style w:type="paragraph" w:styleId="GvdeMetni">
    <w:name w:val="Body Text"/>
    <w:basedOn w:val="Normal"/>
    <w:link w:val="GvdeMetniChar"/>
    <w:uiPriority w:val="1"/>
    <w:rsid w:val="002D1C30"/>
    <w:pPr>
      <w:spacing w:line="276"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2D1C30"/>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536</Words>
  <Characters>3058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KÜTÜPHANE VE DOKÜMANTASYON DAİRE BAŞKANLIĞI</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KÜTÜPHANE VE DOKÜMANTASYON DAİRE BAŞKANLIĞI</dc:title>
  <dc:subject>BİRİM İÇİ DEĞERLENDİRME RAPORU</dc:subject>
  <dc:creator>Casper</dc:creator>
  <cp:keywords/>
  <dc:description/>
  <cp:lastModifiedBy>Casper</cp:lastModifiedBy>
  <cp:revision>5</cp:revision>
  <dcterms:created xsi:type="dcterms:W3CDTF">2025-02-24T13:02:00Z</dcterms:created>
  <dcterms:modified xsi:type="dcterms:W3CDTF">2025-02-25T11:01:00Z</dcterms:modified>
</cp:coreProperties>
</file>