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risk için olasılık ve şiddet dikkate alınır. Bunun için 5X5 Risk matrisi dikkate alınır.  Bu kapsamda olasılık ve şiddet aşağıdaki şekilde değerlendirilir.</w:t>
      </w: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Olasılık değerlendirmesi;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çok düşük ( 1 yılda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düşük ( 6 ayda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bulunmaktadır  ( 3 ayda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yüksektir. ( ayda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çok yüksektir ( haftada veya her gün)</w:t>
      </w:r>
    </w:p>
    <w:p w:rsidR="00EC6A9F" w:rsidRDefault="00EC6A9F" w:rsidP="00EC6A9F">
      <w:pPr>
        <w:pStyle w:val="ListeParagraf"/>
        <w:jc w:val="both"/>
      </w:pP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Şiddet;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>Risk sonucu herhangi bir etki olmaz.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halinde sadece iç </w:t>
      </w:r>
      <w:proofErr w:type="gramStart"/>
      <w:r>
        <w:t>prosesleri</w:t>
      </w:r>
      <w:proofErr w:type="gramEnd"/>
      <w:r>
        <w:t xml:space="preserve"> etkiler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halinde iç </w:t>
      </w:r>
      <w:proofErr w:type="gramStart"/>
      <w:r>
        <w:t>prosesleri</w:t>
      </w:r>
      <w:proofErr w:type="gramEnd"/>
      <w:r>
        <w:t xml:space="preserve"> ve müşteri ilişkilerini etkiler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iç </w:t>
      </w:r>
      <w:proofErr w:type="gramStart"/>
      <w:r>
        <w:t>prosesleri</w:t>
      </w:r>
      <w:proofErr w:type="gramEnd"/>
      <w:r>
        <w:t xml:space="preserve"> ve ilgi</w:t>
      </w:r>
      <w:bookmarkStart w:id="0" w:name="_GoBack"/>
      <w:bookmarkEnd w:id="0"/>
      <w:r>
        <w:t>li tarafları etkiler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iç </w:t>
      </w:r>
      <w:proofErr w:type="gramStart"/>
      <w:r>
        <w:t>prosesleri</w:t>
      </w:r>
      <w:proofErr w:type="gramEnd"/>
      <w:r>
        <w:t xml:space="preserve"> ve bağlamı ve mevzuatı etkiler.</w:t>
      </w:r>
    </w:p>
    <w:p w:rsidR="00081C13" w:rsidRDefault="00081C13"/>
    <w:sectPr w:rsidR="0008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1EE9"/>
    <w:multiLevelType w:val="multilevel"/>
    <w:tmpl w:val="196A6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6B223FAE"/>
    <w:multiLevelType w:val="multilevel"/>
    <w:tmpl w:val="6E7859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B4"/>
    <w:rsid w:val="0000443E"/>
    <w:rsid w:val="00081C13"/>
    <w:rsid w:val="00637CB4"/>
    <w:rsid w:val="007004A2"/>
    <w:rsid w:val="00E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9F"/>
    <w:rPr>
      <w:rFonts w:eastAsia="Times New Roman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6A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9F"/>
    <w:rPr>
      <w:rFonts w:eastAsia="Times New Roman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6A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2021-12-17T10:55:00Z</dcterms:created>
  <dcterms:modified xsi:type="dcterms:W3CDTF">2021-12-17T11:18:00Z</dcterms:modified>
</cp:coreProperties>
</file>